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Disclaimer</w:t>
      </w:r>
    </w:p>
    <w:p>
      <w:pPr>
        <w:spacing w:before="0" w:after="200" w:line="269" w:lineRule="auto"/>
      </w:pPr>
      <w:r>
        <w:rPr>
          <w:rFonts w:ascii="Calibri" w:hAnsi="Calibri" w:cs="Calibri"/>
          <w:b/>
          <w:color w:val="2563EB"/>
          <w:sz w:val="18"/>
        </w:rPr>
        <w:t>WEBSITE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Disclaimer explains the limits of the information that [COMPANY NAME] publishes on [WEBSITE URL], and how you should treat that information. It applies to every page, article, download, and message made available through the site.</w:t>
      </w:r>
    </w:p>
    <w:p>
      <w:pPr>
        <w:spacing w:before="0" w:after="160" w:line="269" w:lineRule="auto"/>
      </w:pPr>
      <w:r>
        <w:rPr>
          <w:rFonts w:ascii="Calibri" w:hAnsi="Calibri" w:cs="Calibri"/>
          <w:b w:val="0"/>
          <w:color w:val="33373D"/>
          <w:sz w:val="21"/>
        </w:rPr>
        <w:t>By using the site you accept this Disclaimer. If you do not accept it, stop using the site. Read this document together with our terms of service and our privacy policy, which cover other parts of the relationship between you and us.</w:t>
      </w:r>
    </w:p>
    <w:p>
      <w:pPr>
        <w:spacing w:before="0" w:after="160" w:line="269" w:lineRule="auto"/>
      </w:pPr>
      <w:r>
        <w:rPr>
          <w:rFonts w:ascii="Calibri" w:hAnsi="Calibri" w:cs="Calibri"/>
          <w:b w:val="0"/>
          <w:color w:val="33373D"/>
          <w:sz w:val="21"/>
        </w:rPr>
        <w:t>This version takes effect on [EFFECTIVE DATE]. [COMPANY NAME] operates from [COUNTRY/STATE] and can be reached at [CONTACT EMAIL].</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General Information Only</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No Professional Advice</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Accuracy And Errors</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External Links</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Testimonials And Results</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Affiliate And Sponsored Content</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Fair Use And Views</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No Warranties</w:t>
        </w:r>
        <w:r>
          <w:rPr>
            <w:rFonts w:ascii="Calibri" w:hAnsi="Calibri" w:cs="Calibri"/>
            <w:b w:val="0"/>
            <w:color w:val="6B7280"/>
            <w:sz w:val="20"/>
          </w:rPr>
          <w:tab/>
          <w:t>3</w:t>
        </w:r>
      </w:hyperlink>
    </w:p>
    <w:p>
      <w:pPr>
        <w:tabs>
          <w:tab w:pos="9504" w:val="right" w:leader="dot"/>
        </w:tabs>
        <w:spacing w:before="0" w:after="100" w:line="240" w:lineRule="auto"/>
      </w:pPr>
      <w:hyperlink w:anchor="Sec9">
        <w:r>
          <w:rPr>
            <w:rFonts w:ascii="Calibri" w:hAnsi="Calibri" w:cs="Calibri"/>
            <w:b w:val="0"/>
            <w:color w:val="33373D"/>
            <w:sz w:val="20"/>
          </w:rPr>
          <w:t>9. Limitation Of Liability</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Changes And Contact</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049" w:name="Sec1"/>
      <w:pPr>
        <w:pStyle w:val="Heading1"/>
        <w:spacing w:before="0" w:after="120"/>
        <w:keepNext/>
      </w:pPr>
      <w:r>
        <w:rPr>
          <w:rFonts w:ascii="Calibri" w:hAnsi="Calibri" w:cs="Calibri"/>
          <w:b/>
          <w:color w:val="0C132A"/>
          <w:sz w:val="27"/>
        </w:rPr>
        <w:t>1. General Information Only</w:t>
      </w:r>
      <w:bookmarkEnd w:id="1049"/>
    </w:p>
    <w:p>
      <w:pPr>
        <w:spacing w:before="0" w:after="160" w:line="269" w:lineRule="auto"/>
      </w:pPr>
      <w:r>
        <w:rPr>
          <w:rFonts w:ascii="Calibri" w:hAnsi="Calibri" w:cs="Calibri"/>
          <w:b w:val="0"/>
          <w:color w:val="33373D"/>
          <w:sz w:val="21"/>
        </w:rPr>
        <w:t>Everything on [WEBSITE URL] is published for general information and education. It is written for a broad audience. It does not take account of your circumstances, your goals, or the rules that apply where you live.</w:t>
      </w:r>
    </w:p>
    <w:p>
      <w:pPr>
        <w:spacing w:before="0" w:after="160" w:line="269" w:lineRule="auto"/>
      </w:pPr>
      <w:r>
        <w:rPr>
          <w:rFonts w:ascii="Calibri" w:hAnsi="Calibri" w:cs="Calibri"/>
          <w:b w:val="0"/>
          <w:color w:val="33373D"/>
          <w:sz w:val="21"/>
        </w:rPr>
        <w:t>We do not promise that any statement on the site fits your situation. Before you act on something you read here, check it against your own facts and against a source that is qualified to advise you.</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Articles, blog posts, guides, and research summaries.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Downloadable files, templates, checklists, and spreadsheets.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Comments, reviews, forum posts, and other user submitted material.</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Newsletters, marketing emails, and social media posts published by us.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Videos, audio, images, and calculators hosted on the site.</w:t>
      </w:r>
    </w:p>
    <w:p>
      <w:bookmarkStart w:id="1050" w:name="Sec2"/>
      <w:pPr>
        <w:pStyle w:val="Heading1"/>
        <w:spacing w:before="320" w:after="120"/>
        <w:keepNext/>
      </w:pPr>
      <w:r>
        <w:rPr>
          <w:rFonts w:ascii="Calibri" w:hAnsi="Calibri" w:cs="Calibri"/>
          <w:b/>
          <w:color w:val="0C132A"/>
          <w:sz w:val="27"/>
        </w:rPr>
        <w:t>2. No Professional Advice</w:t>
      </w:r>
      <w:bookmarkEnd w:id="1050"/>
    </w:p>
    <w:p>
      <w:pPr>
        <w:spacing w:before="0" w:after="160" w:line="269" w:lineRule="auto"/>
      </w:pPr>
      <w:r>
        <w:rPr>
          <w:rFonts w:ascii="Calibri" w:hAnsi="Calibri" w:cs="Calibri"/>
          <w:b w:val="0"/>
          <w:color w:val="33373D"/>
          <w:sz w:val="21"/>
        </w:rPr>
        <w:t>Nothing on the site is legal, medical, financial, tax, or other regulated professional advice. Reading the site, downloading a file, or contacting us does not create a professional relationship of any kind between you and [COMPANY NAME].</w:t>
      </w:r>
    </w:p>
    <w:p>
      <w:pPr>
        <w:spacing w:before="0" w:after="160" w:line="269" w:lineRule="auto"/>
      </w:pPr>
      <w:r>
        <w:rPr>
          <w:rFonts w:ascii="Calibri" w:hAnsi="Calibri" w:cs="Calibri"/>
          <w:b w:val="0"/>
          <w:color w:val="33373D"/>
          <w:sz w:val="21"/>
        </w:rPr>
        <w:t>For legal questions, speak to a lawyer qualified in [COUNTRY/STATE]. For health questions, speak to a doctor or another qualified clinician, and never delay treatment because of something you read here. For money questions, speak to a licensed financial adviser or accountant who knows your position.</w:t>
      </w:r>
    </w:p>
    <w:p>
      <w:pPr>
        <w:spacing w:before="0" w:after="160" w:line="269" w:lineRule="auto"/>
      </w:pPr>
      <w:r>
        <w:rPr>
          <w:rFonts w:ascii="Calibri" w:hAnsi="Calibri" w:cs="Calibri"/>
          <w:b w:val="0"/>
          <w:color w:val="33373D"/>
          <w:sz w:val="21"/>
        </w:rPr>
        <w:t>If you are facing a medical emergency, contact your local emergency service immediately rather than relying on this site.</w:t>
      </w:r>
    </w:p>
    <w:p>
      <w:bookmarkStart w:id="1051" w:name="Sec3"/>
      <w:pPr>
        <w:pStyle w:val="Heading1"/>
        <w:spacing w:before="320" w:after="120"/>
        <w:keepNext/>
      </w:pPr>
      <w:r>
        <w:rPr>
          <w:rFonts w:ascii="Calibri" w:hAnsi="Calibri" w:cs="Calibri"/>
          <w:b/>
          <w:color w:val="0C132A"/>
          <w:sz w:val="27"/>
        </w:rPr>
        <w:t>3. Accuracy And Errors</w:t>
      </w:r>
      <w:bookmarkEnd w:id="1051"/>
    </w:p>
    <w:p>
      <w:pPr>
        <w:spacing w:before="0" w:after="160" w:line="269" w:lineRule="auto"/>
      </w:pPr>
      <w:r>
        <w:rPr>
          <w:rFonts w:ascii="Calibri" w:hAnsi="Calibri" w:cs="Calibri"/>
          <w:b w:val="0"/>
          <w:color w:val="33373D"/>
          <w:sz w:val="21"/>
        </w:rPr>
        <w:t>We prepare content with reasonable care. We do not warrant that it is accurate, current, or complete. Laws, prices, product features, and industry practice change, and pages are not always updated when they do.</w:t>
      </w:r>
    </w:p>
    <w:p>
      <w:pPr>
        <w:spacing w:before="0" w:after="160" w:line="269" w:lineRule="auto"/>
      </w:pPr>
      <w:r>
        <w:rPr>
          <w:rFonts w:ascii="Calibri" w:hAnsi="Calibri" w:cs="Calibri"/>
          <w:b w:val="0"/>
          <w:color w:val="33373D"/>
          <w:sz w:val="21"/>
        </w:rPr>
        <w:t>Any date shown on a page indicates when it was written or last edited. Older material may describe rules or products that no longer exist. Treat every page as a snapshot rather than a live record.</w:t>
      </w:r>
    </w:p>
    <w:p>
      <w:pPr>
        <w:spacing w:before="0" w:after="160" w:line="269" w:lineRule="auto"/>
      </w:pPr>
      <w:r>
        <w:rPr>
          <w:rFonts w:ascii="Calibri" w:hAnsi="Calibri" w:cs="Calibri"/>
          <w:b w:val="0"/>
          <w:color w:val="33373D"/>
          <w:sz w:val="21"/>
        </w:rPr>
        <w:t>Typographical errors, broken calculations, missing steps, and out of date figures can survive review. We do not accept responsibility for loss caused by an error or omission in material published on the site.</w:t>
      </w:r>
    </w:p>
    <w:p>
      <w:pPr>
        <w:spacing w:before="0" w:after="160" w:line="269" w:lineRule="auto"/>
      </w:pPr>
      <w:r>
        <w:rPr>
          <w:rFonts w:ascii="Calibri" w:hAnsi="Calibri" w:cs="Calibri"/>
          <w:b w:val="0"/>
          <w:color w:val="33373D"/>
          <w:sz w:val="21"/>
        </w:rPr>
        <w:t>If you find something wrong, tell us at [CONTACT EMAIL]. We will look at it and correct the page where correction is warranted. Reporting an error does not create any obligation for us to compensate you. We may change, remove, or restructure content at any time without notice.</w:t>
      </w:r>
    </w:p>
    <w:p>
      <w:bookmarkStart w:id="1052" w:name="Sec4"/>
      <w:pPr>
        <w:pStyle w:val="Heading1"/>
        <w:spacing w:before="320" w:after="120"/>
        <w:keepNext/>
      </w:pPr>
      <w:r>
        <w:rPr>
          <w:rFonts w:ascii="Calibri" w:hAnsi="Calibri" w:cs="Calibri"/>
          <w:b/>
          <w:color w:val="0C132A"/>
          <w:sz w:val="27"/>
        </w:rPr>
        <w:t>4. External Links</w:t>
      </w:r>
      <w:bookmarkEnd w:id="1052"/>
    </w:p>
    <w:p>
      <w:pPr>
        <w:spacing w:before="0" w:after="160" w:line="269" w:lineRule="auto"/>
      </w:pPr>
      <w:r>
        <w:rPr>
          <w:rFonts w:ascii="Calibri" w:hAnsi="Calibri" w:cs="Calibri"/>
          <w:b w:val="0"/>
          <w:color w:val="33373D"/>
          <w:sz w:val="21"/>
        </w:rPr>
        <w:t>The site links to third party websites, tools, and resources. Those links are provided for convenience. We do not control the linked material and we do not monitor it after a link is published.</w:t>
      </w:r>
    </w:p>
    <w:p>
      <w:pPr>
        <w:spacing w:before="0" w:after="160" w:line="269" w:lineRule="auto"/>
      </w:pPr>
      <w:r>
        <w:rPr>
          <w:rFonts w:ascii="Calibri" w:hAnsi="Calibri" w:cs="Calibri"/>
          <w:b w:val="0"/>
          <w:color w:val="33373D"/>
          <w:sz w:val="21"/>
        </w:rPr>
        <w:t>A link is not an endorsement of the operator, its products, its accuracy, or its privacy practices. When you follow a link you leave [WEBSITE URL], and the terms and policies of the destination apply to you.</w:t>
      </w:r>
    </w:p>
    <w:p>
      <w:pPr>
        <w:spacing w:before="0" w:after="160" w:line="269" w:lineRule="auto"/>
      </w:pPr>
      <w:r>
        <w:rPr>
          <w:rFonts w:ascii="Calibri" w:hAnsi="Calibri" w:cs="Calibri"/>
          <w:b w:val="0"/>
          <w:color w:val="33373D"/>
          <w:sz w:val="21"/>
        </w:rPr>
        <w:t>Check the security and reputation of any third party before you share information with it or buy from it.</w:t>
      </w:r>
    </w:p>
    <w:p>
      <w:bookmarkStart w:id="1053" w:name="Sec5"/>
      <w:pPr>
        <w:pStyle w:val="Heading1"/>
        <w:spacing w:before="320" w:after="120"/>
        <w:keepNext/>
      </w:pPr>
      <w:r>
        <w:rPr>
          <w:rFonts w:ascii="Calibri" w:hAnsi="Calibri" w:cs="Calibri"/>
          <w:b/>
          <w:color w:val="0C132A"/>
          <w:sz w:val="27"/>
        </w:rPr>
        <w:t>5. Testimonials And Results</w:t>
      </w:r>
      <w:bookmarkEnd w:id="1053"/>
    </w:p>
    <w:p>
      <w:pPr>
        <w:spacing w:before="0" w:after="160" w:line="269" w:lineRule="auto"/>
      </w:pPr>
      <w:r>
        <w:rPr>
          <w:rFonts w:ascii="Calibri" w:hAnsi="Calibri" w:cs="Calibri"/>
          <w:b w:val="0"/>
          <w:color w:val="33373D"/>
          <w:sz w:val="21"/>
        </w:rPr>
        <w:t>Testimonials, case studies, reviews, and results published on the site describe the experience of the individual who gave them. They are not a promise that you will get the same outcome.</w:t>
      </w:r>
    </w:p>
    <w:p>
      <w:pPr>
        <w:spacing w:before="0" w:after="160" w:line="269" w:lineRule="auto"/>
      </w:pPr>
      <w:r>
        <w:rPr>
          <w:rFonts w:ascii="Calibri" w:hAnsi="Calibri" w:cs="Calibri"/>
          <w:b w:val="0"/>
          <w:color w:val="33373D"/>
          <w:sz w:val="21"/>
        </w:rPr>
        <w:t>Results depend on effort, skill, timing, market conditions, and factors outside anyone's control. Where a figure is shown, treat it as one example rather than an average or a projection.</w:t>
      </w:r>
    </w:p>
    <w:p>
      <w:pPr>
        <w:spacing w:before="0" w:after="160" w:line="269" w:lineRule="auto"/>
      </w:pPr>
      <w:r>
        <w:rPr>
          <w:rFonts w:ascii="Calibri" w:hAnsi="Calibri" w:cs="Calibri"/>
          <w:b w:val="0"/>
          <w:color w:val="33373D"/>
          <w:sz w:val="21"/>
        </w:rPr>
        <w:t>Some testimonials are edited for length or clarity. We do not pay for a testimonial unless the page where it appears says so.</w:t>
      </w:r>
    </w:p>
    <w:p>
      <w:bookmarkStart w:id="1054" w:name="Sec6"/>
      <w:pPr>
        <w:pStyle w:val="Heading1"/>
        <w:spacing w:before="320" w:after="120"/>
        <w:keepNext/>
      </w:pPr>
      <w:r>
        <w:rPr>
          <w:rFonts w:ascii="Calibri" w:hAnsi="Calibri" w:cs="Calibri"/>
          <w:b/>
          <w:color w:val="0C132A"/>
          <w:sz w:val="27"/>
        </w:rPr>
        <w:t>6. Affiliate And Sponsored Content</w:t>
      </w:r>
      <w:bookmarkEnd w:id="1054"/>
    </w:p>
    <w:p>
      <w:pPr>
        <w:spacing w:before="0" w:after="160" w:line="269" w:lineRule="auto"/>
      </w:pPr>
      <w:r>
        <w:rPr>
          <w:rFonts w:ascii="Calibri" w:hAnsi="Calibri" w:cs="Calibri"/>
          <w:b w:val="0"/>
          <w:color w:val="33373D"/>
          <w:sz w:val="21"/>
        </w:rPr>
        <w:t>Some pages contain affiliate links. If you buy through one of those links, [COMPANY NAME] may receive a commission. The commission is paid by the seller and does not change the price you pay.</w:t>
      </w:r>
    </w:p>
    <w:p>
      <w:pPr>
        <w:spacing w:before="0" w:after="160" w:line="269" w:lineRule="auto"/>
      </w:pPr>
      <w:r>
        <w:rPr>
          <w:rFonts w:ascii="Calibri" w:hAnsi="Calibri" w:cs="Calibri"/>
          <w:b w:val="0"/>
          <w:color w:val="33373D"/>
          <w:sz w:val="21"/>
        </w:rPr>
        <w:t>We also publish sponsored posts, paid reviews, and coverage of gifted products from time to time. Content of that kind is labelled on the page where it appears.</w:t>
      </w:r>
    </w:p>
    <w:p>
      <w:pPr>
        <w:spacing w:before="0" w:after="160" w:line="269" w:lineRule="auto"/>
      </w:pPr>
      <w:r>
        <w:rPr>
          <w:rFonts w:ascii="Calibri" w:hAnsi="Calibri" w:cs="Calibri"/>
          <w:b w:val="0"/>
          <w:color w:val="33373D"/>
          <w:sz w:val="21"/>
        </w:rPr>
        <w:t>Payment or commission does not give a sponsor control over our opinion, and it does not make a recommendation suitable for you. Judge every product against your own needs. Disclosure rules such as the guidance issued by advertising regulators may also apply to how you share our links.</w:t>
      </w:r>
    </w:p>
    <w:p>
      <w:bookmarkStart w:id="1055" w:name="Sec7"/>
      <w:pPr>
        <w:pStyle w:val="Heading1"/>
        <w:spacing w:before="320" w:after="120"/>
        <w:keepNext/>
      </w:pPr>
      <w:r>
        <w:rPr>
          <w:rFonts w:ascii="Calibri" w:hAnsi="Calibri" w:cs="Calibri"/>
          <w:b/>
          <w:color w:val="0C132A"/>
          <w:sz w:val="27"/>
        </w:rPr>
        <w:t>7. Fair Use And Views</w:t>
      </w:r>
      <w:bookmarkEnd w:id="1055"/>
    </w:p>
    <w:p>
      <w:pPr>
        <w:spacing w:before="0" w:after="160" w:line="269" w:lineRule="auto"/>
      </w:pPr>
      <w:r>
        <w:rPr>
          <w:rFonts w:ascii="Calibri" w:hAnsi="Calibri" w:cs="Calibri"/>
          <w:b w:val="0"/>
          <w:color w:val="33373D"/>
          <w:sz w:val="21"/>
        </w:rPr>
        <w:t>Views expressed in articles, comments, and guest posts belong to their authors. They are not statements of policy by [COMPANY NAME], and they are not the views of our staff, clients, or partners.</w:t>
      </w:r>
    </w:p>
    <w:p>
      <w:pPr>
        <w:spacing w:before="0" w:after="160" w:line="269" w:lineRule="auto"/>
      </w:pPr>
      <w:r>
        <w:rPr>
          <w:rFonts w:ascii="Calibri" w:hAnsi="Calibri" w:cs="Calibri"/>
          <w:b w:val="0"/>
          <w:color w:val="33373D"/>
          <w:sz w:val="21"/>
        </w:rPr>
        <w:t>We may quote or reproduce limited extracts of third party material for commentary, criticism, news reporting, or research. Where copyright material appears we credit the owner where the owner is known to us.</w:t>
      </w:r>
    </w:p>
    <w:p>
      <w:pPr>
        <w:spacing w:before="0" w:after="160" w:line="269" w:lineRule="auto"/>
      </w:pPr>
      <w:r>
        <w:rPr>
          <w:rFonts w:ascii="Calibri" w:hAnsi="Calibri" w:cs="Calibri"/>
          <w:b w:val="0"/>
          <w:color w:val="33373D"/>
          <w:sz w:val="21"/>
        </w:rPr>
        <w:t>If you own material used on the site and you want it removed, contact [CONTACT EMAIL] with the page address and the details of your claim.</w:t>
      </w:r>
    </w:p>
    <w:p>
      <w:bookmarkStart w:id="1056" w:name="Sec8"/>
      <w:pPr>
        <w:pStyle w:val="Heading1"/>
        <w:spacing w:before="320" w:after="120"/>
        <w:keepNext/>
      </w:pPr>
      <w:r>
        <w:rPr>
          <w:rFonts w:ascii="Calibri" w:hAnsi="Calibri" w:cs="Calibri"/>
          <w:b/>
          <w:color w:val="0C132A"/>
          <w:sz w:val="27"/>
        </w:rPr>
        <w:t>8. No Warranties</w:t>
      </w:r>
      <w:bookmarkEnd w:id="1056"/>
    </w:p>
    <w:p>
      <w:pPr>
        <w:spacing w:before="0" w:after="160" w:line="269" w:lineRule="auto"/>
      </w:pPr>
      <w:r>
        <w:rPr>
          <w:rFonts w:ascii="Calibri" w:hAnsi="Calibri" w:cs="Calibri"/>
          <w:b w:val="0"/>
          <w:color w:val="33373D"/>
          <w:sz w:val="21"/>
        </w:rPr>
        <w:t>The site is provided on an as is and as available basis. We make no warranty that it will be uninterrupted, secure, free of errors, or free of harmful code.</w:t>
      </w:r>
    </w:p>
    <w:p>
      <w:pPr>
        <w:spacing w:before="0" w:after="160" w:line="269" w:lineRule="auto"/>
      </w:pPr>
      <w:r>
        <w:rPr>
          <w:rFonts w:ascii="Calibri" w:hAnsi="Calibri" w:cs="Calibri"/>
          <w:b w:val="0"/>
          <w:color w:val="33373D"/>
          <w:sz w:val="21"/>
        </w:rPr>
        <w:t>To the extent permitted by law in [COUNTRY/STATE], we exclude all implied warranties, including warranties of merchantability, fitness for a particular purpose, and non infringement.</w:t>
      </w:r>
    </w:p>
    <w:p>
      <w:pPr>
        <w:spacing w:before="0" w:after="160" w:line="269" w:lineRule="auto"/>
      </w:pPr>
      <w:r>
        <w:rPr>
          <w:rFonts w:ascii="Calibri" w:hAnsi="Calibri" w:cs="Calibri"/>
          <w:b w:val="0"/>
          <w:color w:val="33373D"/>
          <w:sz w:val="21"/>
        </w:rPr>
        <w:t>Some jurisdictions do not allow the exclusion of certain warranties. Where that is the case, the exclusions above apply only so far as the law allows, and your statutory rights are unaffected.</w:t>
      </w:r>
    </w:p>
    <w:p>
      <w:bookmarkStart w:id="1057" w:name="Sec9"/>
      <w:pPr>
        <w:pStyle w:val="Heading1"/>
        <w:spacing w:before="320" w:after="120"/>
        <w:keepNext/>
      </w:pPr>
      <w:r>
        <w:rPr>
          <w:rFonts w:ascii="Calibri" w:hAnsi="Calibri" w:cs="Calibri"/>
          <w:b/>
          <w:color w:val="0C132A"/>
          <w:sz w:val="27"/>
        </w:rPr>
        <w:t>9. Limitation Of Liability</w:t>
      </w:r>
      <w:bookmarkEnd w:id="1057"/>
    </w:p>
    <w:p>
      <w:pPr>
        <w:spacing w:before="0" w:after="160" w:line="269" w:lineRule="auto"/>
      </w:pPr>
      <w:r>
        <w:rPr>
          <w:rFonts w:ascii="Calibri" w:hAnsi="Calibri" w:cs="Calibri"/>
          <w:b w:val="0"/>
          <w:color w:val="33373D"/>
          <w:sz w:val="21"/>
        </w:rPr>
        <w:t>To the fullest extent permitted by law, [COMPANY NAME] is not liable for loss or damage arising from your use of the site or from your reliance on its content. This covers lost profits, lost data, lost opportunity, business interruption, and indirect or consequential loss.</w:t>
      </w:r>
    </w:p>
    <w:p>
      <w:pPr>
        <w:spacing w:before="0" w:after="160" w:line="269" w:lineRule="auto"/>
      </w:pPr>
      <w:r>
        <w:rPr>
          <w:rFonts w:ascii="Calibri" w:hAnsi="Calibri" w:cs="Calibri"/>
          <w:b w:val="0"/>
          <w:color w:val="33373D"/>
          <w:sz w:val="21"/>
        </w:rPr>
        <w:t>Where liability cannot be excluded, our total liability to you for all claims connected to the site is limited to [NUMBER] [CURRENCY].</w:t>
      </w:r>
    </w:p>
    <w:p>
      <w:pPr>
        <w:spacing w:before="0" w:after="160" w:line="269" w:lineRule="auto"/>
      </w:pPr>
      <w:r>
        <w:rPr>
          <w:rFonts w:ascii="Calibri" w:hAnsi="Calibri" w:cs="Calibri"/>
          <w:b w:val="0"/>
          <w:color w:val="33373D"/>
          <w:sz w:val="21"/>
        </w:rPr>
        <w:t>Nothing in this Disclaimer limits liability for fraud, for fraudulent misrepresentation, or for any other liability that cannot lawfully be limited.</w:t>
      </w:r>
    </w:p>
    <w:p>
      <w:bookmarkStart w:id="1058" w:name="Sec10"/>
      <w:pPr>
        <w:pStyle w:val="Heading1"/>
        <w:spacing w:before="320" w:after="120"/>
        <w:keepNext/>
      </w:pPr>
      <w:r>
        <w:rPr>
          <w:rFonts w:ascii="Calibri" w:hAnsi="Calibri" w:cs="Calibri"/>
          <w:b/>
          <w:color w:val="0C132A"/>
          <w:sz w:val="27"/>
        </w:rPr>
        <w:t>10. Changes And Contact</w:t>
      </w:r>
      <w:bookmarkEnd w:id="1058"/>
    </w:p>
    <w:p>
      <w:pPr>
        <w:spacing w:before="0" w:after="160" w:line="269" w:lineRule="auto"/>
      </w:pPr>
      <w:r>
        <w:rPr>
          <w:rFonts w:ascii="Calibri" w:hAnsi="Calibri" w:cs="Calibri"/>
          <w:b w:val="0"/>
          <w:color w:val="33373D"/>
          <w:sz w:val="21"/>
        </w:rPr>
        <w:t>We may update this Disclaimer at any time. The current version is the one published at [WEBSITE URL], and the effective date at the top shows when it last changed. A revised version applies once it is posted.</w:t>
      </w:r>
    </w:p>
    <w:p>
      <w:pPr>
        <w:spacing w:before="0" w:after="160" w:line="269" w:lineRule="auto"/>
      </w:pPr>
      <w:r>
        <w:rPr>
          <w:rFonts w:ascii="Calibri" w:hAnsi="Calibri" w:cs="Calibri"/>
          <w:b w:val="0"/>
          <w:color w:val="33373D"/>
          <w:sz w:val="21"/>
        </w:rPr>
        <w:t>Using the site after a change means you accept the revised Disclaimer. If you do not accept it, stop using the site.</w:t>
      </w:r>
    </w:p>
    <w:p>
      <w:pPr>
        <w:spacing w:before="0" w:after="160" w:line="269" w:lineRule="auto"/>
      </w:pPr>
      <w:r>
        <w:rPr>
          <w:rFonts w:ascii="Calibri" w:hAnsi="Calibri" w:cs="Calibri"/>
          <w:b w:val="0"/>
          <w:color w:val="33373D"/>
          <w:sz w:val="21"/>
        </w:rPr>
        <w:t>Send questions about this Disclaimer to [COMPANY NAME] at [CONTACT EMAIL] or by post to [POSTAL ADDRESS]. Support requests are handled at [SUPPORT URL].</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This template is a starting point and not legal advice. Replace every placeholder in square brackets with your own details, delete any clause that does not describe your site, and have a qualified lawyer in your jurisdiction review the finished document before you publish it.</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Disclaimer Template (Website)</dc:title>
  <dc:subject>Free Disclaimer template for websites and online stores</dc:subject>
  <dc:creator>PrivacyTerms.io</dc:creator>
  <cp:keywords>disclaimer template, free disclaimer, websites and online stores,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Disclaimer</cp:category>
</cp:coreProperties>
</file>