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line="269" w:lineRule="auto"/>
      </w:pPr>
      <w:r>
        <w:rPr>
          <w:rFonts w:ascii="Calibri" w:hAnsi="Calibri" w:cs="Calibri"/>
          <w:b/>
          <w:color w:val="0C132A"/>
          <w:sz w:val="60"/>
        </w:rPr>
        <w:t>Disclaimer</w:t>
      </w:r>
    </w:p>
    <w:p>
      <w:pPr>
        <w:spacing w:before="0" w:after="200" w:line="269" w:lineRule="auto"/>
      </w:pPr>
      <w:r>
        <w:rPr>
          <w:rFonts w:ascii="Calibri" w:hAnsi="Calibri" w:cs="Calibri"/>
          <w:b/>
          <w:color w:val="2563EB"/>
          <w:sz w:val="18"/>
        </w:rPr>
        <w:t>APP &amp; SAAS TEMPLATE</w:t>
      </w:r>
    </w:p>
    <w:p>
      <w:pPr>
        <w:spacing w:before="0" w:after="280"/>
        <w:pBdr>
          <w:bottom w:val="single" w:sz="16" w:space="6" w:color="2563EB"/>
        </w:pBdr>
      </w:pPr>
    </w:p>
    <w:p>
      <w:pPr>
        <w:spacing w:before="0" w:after="240" w:line="269" w:lineRule="auto"/>
      </w:pPr>
      <w:r>
        <w:rPr>
          <w:rFonts w:ascii="Calibri" w:hAnsi="Calibri" w:cs="Calibri"/>
          <w:b w:val="0"/>
          <w:color w:val="6B7280"/>
          <w:sz w:val="19"/>
        </w:rPr>
        <w:t>Last updated: [EFFECTIVE DATE]</w:t>
      </w:r>
    </w:p>
    <w:p>
      <w:pPr>
        <w:spacing w:before="0" w:after="160" w:line="269" w:lineRule="auto"/>
      </w:pPr>
      <w:r>
        <w:rPr>
          <w:rFonts w:ascii="Calibri" w:hAnsi="Calibri" w:cs="Calibri"/>
          <w:b w:val="0"/>
          <w:color w:val="33373D"/>
          <w:sz w:val="21"/>
        </w:rPr>
        <w:t>This Disclaimer explains the limits of what [APP NAME] does and what [COMPANY NAME] promises about it. It covers the mobile app, the web application, any connected services, and the content shown inside them.</w:t>
      </w:r>
    </w:p>
    <w:p>
      <w:pPr>
        <w:spacing w:before="0" w:after="160" w:line="269" w:lineRule="auto"/>
      </w:pPr>
      <w:r>
        <w:rPr>
          <w:rFonts w:ascii="Calibri" w:hAnsi="Calibri" w:cs="Calibri"/>
          <w:b w:val="0"/>
          <w:color w:val="33373D"/>
          <w:sz w:val="21"/>
        </w:rPr>
        <w:t>By downloading, installing, subscribing to, or using [APP NAME] you accept this Disclaimer. If you do not accept it, delete the app and stop using the service. This document sits alongside our terms of service, our subscription terms, and our privacy policy.</w:t>
      </w:r>
    </w:p>
    <w:p>
      <w:pPr>
        <w:spacing w:before="0" w:after="160" w:line="269" w:lineRule="auto"/>
      </w:pPr>
      <w:r>
        <w:rPr>
          <w:rFonts w:ascii="Calibri" w:hAnsi="Calibri" w:cs="Calibri"/>
          <w:b w:val="0"/>
          <w:color w:val="33373D"/>
          <w:sz w:val="21"/>
        </w:rPr>
        <w:t>This version takes effect on [EFFECTIVE DATE]. [COMPANY NAME] operates from [COUNTRY/STATE], publishes the current version at [WEBSITE URL], and can be reached at [CONTACT EMAIL].</w:t>
      </w:r>
    </w:p>
    <w:p>
      <w:pPr>
        <w:spacing w:before="320" w:after="160" w:line="269" w:lineRule="auto"/>
      </w:pPr>
      <w:r>
        <w:rPr>
          <w:rFonts w:ascii="Calibri" w:hAnsi="Calibri" w:cs="Calibri"/>
          <w:b/>
          <w:color w:val="0C132A"/>
          <w:sz w:val="30"/>
        </w:rPr>
        <w:t>Contents</w:t>
      </w:r>
    </w:p>
    <w:p>
      <w:pPr>
        <w:tabs>
          <w:tab w:pos="9504" w:val="right" w:leader="dot"/>
        </w:tabs>
        <w:spacing w:before="0" w:after="100" w:line="240" w:lineRule="auto"/>
      </w:pPr>
      <w:hyperlink w:anchor="Sec1">
        <w:r>
          <w:rPr>
            <w:rFonts w:ascii="Calibri" w:hAnsi="Calibri" w:cs="Calibri"/>
            <w:b w:val="0"/>
            <w:color w:val="33373D"/>
            <w:sz w:val="20"/>
          </w:rPr>
          <w:t>1. A Tool, Not Advice</w:t>
        </w:r>
        <w:r>
          <w:rPr>
            <w:rFonts w:ascii="Calibri" w:hAnsi="Calibri" w:cs="Calibri"/>
            <w:b w:val="0"/>
            <w:color w:val="6B7280"/>
            <w:sz w:val="20"/>
          </w:rPr>
          <w:tab/>
          <w:t>2</w:t>
        </w:r>
      </w:hyperlink>
    </w:p>
    <w:p>
      <w:pPr>
        <w:tabs>
          <w:tab w:pos="9504" w:val="right" w:leader="dot"/>
        </w:tabs>
        <w:spacing w:before="0" w:after="100" w:line="240" w:lineRule="auto"/>
      </w:pPr>
      <w:hyperlink w:anchor="Sec2">
        <w:r>
          <w:rPr>
            <w:rFonts w:ascii="Calibri" w:hAnsi="Calibri" w:cs="Calibri"/>
            <w:b w:val="0"/>
            <w:color w:val="33373D"/>
            <w:sz w:val="20"/>
          </w:rPr>
          <w:t>2. No Guaranteed Results</w:t>
        </w:r>
        <w:r>
          <w:rPr>
            <w:rFonts w:ascii="Calibri" w:hAnsi="Calibri" w:cs="Calibri"/>
            <w:b w:val="0"/>
            <w:color w:val="6B7280"/>
            <w:sz w:val="20"/>
          </w:rPr>
          <w:tab/>
          <w:t>2</w:t>
        </w:r>
      </w:hyperlink>
    </w:p>
    <w:p>
      <w:pPr>
        <w:tabs>
          <w:tab w:pos="9504" w:val="right" w:leader="dot"/>
        </w:tabs>
        <w:spacing w:before="0" w:after="100" w:line="240" w:lineRule="auto"/>
      </w:pPr>
      <w:hyperlink w:anchor="Sec3">
        <w:r>
          <w:rPr>
            <w:rFonts w:ascii="Calibri" w:hAnsi="Calibri" w:cs="Calibri"/>
            <w:b w:val="0"/>
            <w:color w:val="33373D"/>
            <w:sz w:val="20"/>
          </w:rPr>
          <w:t>3. Automated And AI Output</w:t>
        </w:r>
        <w:r>
          <w:rPr>
            <w:rFonts w:ascii="Calibri" w:hAnsi="Calibri" w:cs="Calibri"/>
            <w:b w:val="0"/>
            <w:color w:val="6B7280"/>
            <w:sz w:val="20"/>
          </w:rPr>
          <w:tab/>
          <w:t>2</w:t>
        </w:r>
      </w:hyperlink>
    </w:p>
    <w:p>
      <w:pPr>
        <w:tabs>
          <w:tab w:pos="9504" w:val="right" w:leader="dot"/>
        </w:tabs>
        <w:spacing w:before="0" w:after="100" w:line="240" w:lineRule="auto"/>
      </w:pPr>
      <w:hyperlink w:anchor="Sec4">
        <w:r>
          <w:rPr>
            <w:rFonts w:ascii="Calibri" w:hAnsi="Calibri" w:cs="Calibri"/>
            <w:b w:val="0"/>
            <w:color w:val="33373D"/>
            <w:sz w:val="20"/>
          </w:rPr>
          <w:t>4. Devices And Third Parties</w:t>
        </w:r>
        <w:r>
          <w:rPr>
            <w:rFonts w:ascii="Calibri" w:hAnsi="Calibri" w:cs="Calibri"/>
            <w:b w:val="0"/>
            <w:color w:val="6B7280"/>
            <w:sz w:val="20"/>
          </w:rPr>
          <w:tab/>
          <w:t>2</w:t>
        </w:r>
      </w:hyperlink>
    </w:p>
    <w:p>
      <w:pPr>
        <w:tabs>
          <w:tab w:pos="9504" w:val="right" w:leader="dot"/>
        </w:tabs>
        <w:spacing w:before="0" w:after="100" w:line="240" w:lineRule="auto"/>
      </w:pPr>
      <w:hyperlink w:anchor="Sec5">
        <w:r>
          <w:rPr>
            <w:rFonts w:ascii="Calibri" w:hAnsi="Calibri" w:cs="Calibri"/>
            <w:b w:val="0"/>
            <w:color w:val="33373D"/>
            <w:sz w:val="20"/>
          </w:rPr>
          <w:t>5. Connectivity And Offline Limits</w:t>
        </w:r>
        <w:r>
          <w:rPr>
            <w:rFonts w:ascii="Calibri" w:hAnsi="Calibri" w:cs="Calibri"/>
            <w:b w:val="0"/>
            <w:color w:val="6B7280"/>
            <w:sz w:val="20"/>
          </w:rPr>
          <w:tab/>
          <w:t>3</w:t>
        </w:r>
      </w:hyperlink>
    </w:p>
    <w:p>
      <w:pPr>
        <w:tabs>
          <w:tab w:pos="9504" w:val="right" w:leader="dot"/>
        </w:tabs>
        <w:spacing w:before="0" w:after="100" w:line="240" w:lineRule="auto"/>
      </w:pPr>
      <w:hyperlink w:anchor="Sec6">
        <w:r>
          <w:rPr>
            <w:rFonts w:ascii="Calibri" w:hAnsi="Calibri" w:cs="Calibri"/>
            <w:b w:val="0"/>
            <w:color w:val="33373D"/>
            <w:sz w:val="20"/>
          </w:rPr>
          <w:t>6. Health And Location Data</w:t>
        </w:r>
        <w:r>
          <w:rPr>
            <w:rFonts w:ascii="Calibri" w:hAnsi="Calibri" w:cs="Calibri"/>
            <w:b w:val="0"/>
            <w:color w:val="6B7280"/>
            <w:sz w:val="20"/>
          </w:rPr>
          <w:tab/>
          <w:t>3</w:t>
        </w:r>
      </w:hyperlink>
    </w:p>
    <w:p>
      <w:pPr>
        <w:tabs>
          <w:tab w:pos="9504" w:val="right" w:leader="dot"/>
        </w:tabs>
        <w:spacing w:before="0" w:after="100" w:line="240" w:lineRule="auto"/>
      </w:pPr>
      <w:hyperlink w:anchor="Sec7">
        <w:r>
          <w:rPr>
            <w:rFonts w:ascii="Calibri" w:hAnsi="Calibri" w:cs="Calibri"/>
            <w:b w:val="0"/>
            <w:color w:val="33373D"/>
            <w:sz w:val="20"/>
          </w:rPr>
          <w:t>7. Your Decisions</w:t>
        </w:r>
        <w:r>
          <w:rPr>
            <w:rFonts w:ascii="Calibri" w:hAnsi="Calibri" w:cs="Calibri"/>
            <w:b w:val="0"/>
            <w:color w:val="6B7280"/>
            <w:sz w:val="20"/>
          </w:rPr>
          <w:tab/>
          <w:t>3</w:t>
        </w:r>
      </w:hyperlink>
    </w:p>
    <w:p>
      <w:pPr>
        <w:tabs>
          <w:tab w:pos="9504" w:val="right" w:leader="dot"/>
        </w:tabs>
        <w:spacing w:before="0" w:after="100" w:line="240" w:lineRule="auto"/>
      </w:pPr>
      <w:hyperlink w:anchor="Sec8">
        <w:r>
          <w:rPr>
            <w:rFonts w:ascii="Calibri" w:hAnsi="Calibri" w:cs="Calibri"/>
            <w:b w:val="0"/>
            <w:color w:val="33373D"/>
            <w:sz w:val="20"/>
          </w:rPr>
          <w:t>8. Beta And Preview Features</w:t>
        </w:r>
        <w:r>
          <w:rPr>
            <w:rFonts w:ascii="Calibri" w:hAnsi="Calibri" w:cs="Calibri"/>
            <w:b w:val="0"/>
            <w:color w:val="6B7280"/>
            <w:sz w:val="20"/>
          </w:rPr>
          <w:tab/>
          <w:t>4</w:t>
        </w:r>
      </w:hyperlink>
    </w:p>
    <w:p>
      <w:pPr>
        <w:tabs>
          <w:tab w:pos="9504" w:val="right" w:leader="dot"/>
        </w:tabs>
        <w:spacing w:before="0" w:after="100" w:line="240" w:lineRule="auto"/>
      </w:pPr>
      <w:hyperlink w:anchor="Sec9">
        <w:r>
          <w:rPr>
            <w:rFonts w:ascii="Calibri" w:hAnsi="Calibri" w:cs="Calibri"/>
            <w:b w:val="0"/>
            <w:color w:val="33373D"/>
            <w:sz w:val="20"/>
          </w:rPr>
          <w:t>9. Warranties And Liability</w:t>
        </w:r>
        <w:r>
          <w:rPr>
            <w:rFonts w:ascii="Calibri" w:hAnsi="Calibri" w:cs="Calibri"/>
            <w:b w:val="0"/>
            <w:color w:val="6B7280"/>
            <w:sz w:val="20"/>
          </w:rPr>
          <w:tab/>
          <w:t>4</w:t>
        </w:r>
      </w:hyperlink>
    </w:p>
    <w:p>
      <w:pPr>
        <w:tabs>
          <w:tab w:pos="9504" w:val="right" w:leader="dot"/>
        </w:tabs>
        <w:spacing w:before="0" w:after="100" w:line="240" w:lineRule="auto"/>
      </w:pPr>
      <w:hyperlink w:anchor="Sec10">
        <w:r>
          <w:rPr>
            <w:rFonts w:ascii="Calibri" w:hAnsi="Calibri" w:cs="Calibri"/>
            <w:b w:val="0"/>
            <w:color w:val="33373D"/>
            <w:sz w:val="20"/>
          </w:rPr>
          <w:t>10. Changes And Contact</w:t>
        </w:r>
        <w:r>
          <w:rPr>
            <w:rFonts w:ascii="Calibri" w:hAnsi="Calibri" w:cs="Calibri"/>
            <w:b w:val="0"/>
            <w:color w:val="6B7280"/>
            <w:sz w:val="20"/>
          </w:rPr>
          <w:tab/>
          <w:t>4</w:t>
        </w:r>
      </w:hyperlink>
    </w:p>
    <w:p>
      <w:pPr>
        <w:spacing w:before="440" w:after="80" w:line="269" w:lineRule="auto"/>
        <w:shd w:val="clear" w:color="auto" w:fill="F5F7FB"/>
        <w:pBdr>
          <w:top w:val="single" w:sz="12" w:space="6" w:color="2563EB"/>
          <w:left w:val="single" w:sz="6" w:space="6" w:color="E3E8F0"/>
          <w:right w:val="single" w:sz="6" w:space="6" w:color="E3E8F0"/>
        </w:pBdr>
      </w:pPr>
      <w:r>
        <w:rPr>
          <w:rFonts w:ascii="Calibri" w:hAnsi="Calibri" w:cs="Calibri"/>
          <w:b/>
          <w:color w:val="0C132A"/>
          <w:sz w:val="22"/>
        </w:rPr>
        <w:t>How to use this template</w:t>
      </w:r>
    </w:p>
    <w:p>
      <w:pPr>
        <w:spacing w:before="0" w:after="120" w:line="264" w:lineRule="auto"/>
        <w:ind w:left="317" w:hanging="216"/>
        <w:shd w:val="clear" w:color="auto" w:fill="F5F7FB"/>
        <w:pBdr>
          <w:left w:val="single" w:sz="6" w:space="6" w:color="E3E8F0"/>
          <w:right w:val="single" w:sz="6" w:space="6" w:color="E3E8F0"/>
        </w:pBdr>
      </w:pPr>
      <w:r>
        <w:rPr>
          <w:rFonts w:ascii="Calibri" w:hAnsi="Calibri" w:cs="Calibri"/>
          <w:b/>
          <w:color w:val="2563EB"/>
          <w:sz w:val="19"/>
        </w:rPr>
        <w:t xml:space="preserve">1.  </w:t>
      </w:r>
      <w:r>
        <w:rPr>
          <w:rFonts w:ascii="Calibri" w:hAnsi="Calibri" w:cs="Calibri"/>
          <w:b w:val="0"/>
          <w:color w:val="33373D"/>
          <w:sz w:val="19"/>
        </w:rPr>
        <w:t>Replace every [PLACEHOLDER] with your own details. Use Find and Replace in Word to catch them all.</w:t>
      </w:r>
    </w:p>
    <w:p>
      <w:pPr>
        <w:spacing w:before="0" w:after="120" w:line="264" w:lineRule="auto"/>
        <w:ind w:left="317" w:hanging="216"/>
        <w:shd w:val="clear" w:color="auto" w:fill="F5F7FB"/>
        <w:pBdr>
          <w:left w:val="single" w:sz="6" w:space="6" w:color="E3E8F0"/>
          <w:right w:val="single" w:sz="6" w:space="6" w:color="E3E8F0"/>
        </w:pBdr>
      </w:pPr>
      <w:r>
        <w:rPr>
          <w:rFonts w:ascii="Calibri" w:hAnsi="Calibri" w:cs="Calibri"/>
          <w:b/>
          <w:color w:val="2563EB"/>
          <w:sz w:val="19"/>
        </w:rPr>
        <w:t xml:space="preserve">2.  </w:t>
      </w:r>
      <w:r>
        <w:rPr>
          <w:rFonts w:ascii="Calibri" w:hAnsi="Calibri" w:cs="Calibri"/>
          <w:b w:val="0"/>
          <w:color w:val="33373D"/>
          <w:sz w:val="19"/>
        </w:rPr>
        <w:t>Delete any section that does not apply to your business, and renumber the headings that follow.</w:t>
      </w:r>
    </w:p>
    <w:p>
      <w:pPr>
        <w:spacing w:before="0" w:after="40" w:line="264" w:lineRule="auto"/>
        <w:ind w:left="317" w:hanging="216"/>
        <w:shd w:val="clear" w:color="auto" w:fill="F5F7FB"/>
        <w:pBdr>
          <w:left w:val="single" w:sz="6" w:space="6" w:color="E3E8F0"/>
          <w:bottom w:val="single" w:sz="6" w:space="6" w:color="E3E8F0"/>
          <w:right w:val="single" w:sz="6" w:space="6" w:color="E3E8F0"/>
        </w:pBdr>
      </w:pPr>
      <w:r>
        <w:rPr>
          <w:rFonts w:ascii="Calibri" w:hAnsi="Calibri" w:cs="Calibri"/>
          <w:b/>
          <w:color w:val="2563EB"/>
          <w:sz w:val="19"/>
        </w:rPr>
        <w:t xml:space="preserve">3.  </w:t>
      </w:r>
      <w:r>
        <w:rPr>
          <w:rFonts w:ascii="Calibri" w:hAnsi="Calibri" w:cs="Calibri"/>
          <w:b w:val="0"/>
          <w:color w:val="33373D"/>
          <w:sz w:val="19"/>
        </w:rPr>
        <w:t>Have the finished document reviewed by a qualified lawyer in [COUNTRY/STATE] before you publish it.</w:t>
      </w:r>
    </w:p>
    <w:p>
      <w:r>
        <w:br w:type="page"/>
      </w:r>
    </w:p>
    <w:p>
      <w:bookmarkStart w:id="1069" w:name="Sec1"/>
      <w:pPr>
        <w:pStyle w:val="Heading1"/>
        <w:spacing w:before="0" w:after="120"/>
        <w:keepNext/>
      </w:pPr>
      <w:r>
        <w:rPr>
          <w:rFonts w:ascii="Calibri" w:hAnsi="Calibri" w:cs="Calibri"/>
          <w:b/>
          <w:color w:val="0C132A"/>
          <w:sz w:val="27"/>
        </w:rPr>
        <w:t>1. A Tool, Not Advice</w:t>
      </w:r>
      <w:bookmarkEnd w:id="1069"/>
    </w:p>
    <w:p>
      <w:pPr>
        <w:spacing w:before="0" w:after="160" w:line="269" w:lineRule="auto"/>
      </w:pPr>
      <w:r>
        <w:rPr>
          <w:rFonts w:ascii="Calibri" w:hAnsi="Calibri" w:cs="Calibri"/>
          <w:b w:val="0"/>
          <w:color w:val="33373D"/>
          <w:sz w:val="21"/>
        </w:rPr>
        <w:t>[APP NAME] is a software tool. It stores information, runs calculations, and presents results. It does not exercise professional judgement and it does not know your full circumstances.</w:t>
      </w:r>
    </w:p>
    <w:p>
      <w:pPr>
        <w:spacing w:before="0" w:after="160" w:line="269" w:lineRule="auto"/>
      </w:pPr>
      <w:r>
        <w:rPr>
          <w:rFonts w:ascii="Calibri" w:hAnsi="Calibri" w:cs="Calibri"/>
          <w:b w:val="0"/>
          <w:color w:val="33373D"/>
          <w:sz w:val="21"/>
        </w:rPr>
        <w:t>Nothing produced by the app is legal, medical, financial, tax, engineering, or other regulated professional advice. Using the app does not create a professional relationship between you and [COMPANY NAME] or anyone who works for us.</w:t>
      </w:r>
    </w:p>
    <w:p>
      <w:pPr>
        <w:spacing w:before="0" w:after="160" w:line="269" w:lineRule="auto"/>
      </w:pPr>
      <w:r>
        <w:rPr>
          <w:rFonts w:ascii="Calibri" w:hAnsi="Calibri" w:cs="Calibri"/>
          <w:b w:val="0"/>
          <w:color w:val="33373D"/>
          <w:sz w:val="21"/>
        </w:rPr>
        <w:t>Where a decision carries legal, financial, or health consequences, take advice from a professional qualified in [COUNTRY/STATE] before you act.</w:t>
      </w:r>
    </w:p>
    <w:p>
      <w:bookmarkStart w:id="1070" w:name="Sec2"/>
      <w:pPr>
        <w:pStyle w:val="Heading1"/>
        <w:spacing w:before="320" w:after="120"/>
        <w:keepNext/>
      </w:pPr>
      <w:r>
        <w:rPr>
          <w:rFonts w:ascii="Calibri" w:hAnsi="Calibri" w:cs="Calibri"/>
          <w:b/>
          <w:color w:val="0C132A"/>
          <w:sz w:val="27"/>
        </w:rPr>
        <w:t>2. No Guaranteed Results</w:t>
      </w:r>
      <w:bookmarkEnd w:id="1070"/>
    </w:p>
    <w:p>
      <w:pPr>
        <w:spacing w:before="0" w:after="160" w:line="269" w:lineRule="auto"/>
      </w:pPr>
      <w:r>
        <w:rPr>
          <w:rFonts w:ascii="Calibri" w:hAnsi="Calibri" w:cs="Calibri"/>
          <w:b w:val="0"/>
          <w:color w:val="33373D"/>
          <w:sz w:val="21"/>
        </w:rPr>
        <w:t>We do not guarantee any particular outcome from using [APP NAME]. Screenshots, sample dashboards, onboarding examples, and marketing figures illustrate what the app can display. They are not forecasts of your results.</w:t>
      </w:r>
    </w:p>
    <w:p>
      <w:pPr>
        <w:spacing w:before="0" w:after="160" w:line="269" w:lineRule="auto"/>
      </w:pPr>
      <w:r>
        <w:rPr>
          <w:rFonts w:ascii="Calibri" w:hAnsi="Calibri" w:cs="Calibri"/>
          <w:b w:val="0"/>
          <w:color w:val="33373D"/>
          <w:sz w:val="21"/>
        </w:rPr>
        <w:t>Outputs depend on the data you enter. Incomplete, stale, or incorrect input produces incomplete, stale, or incorrect output. The app cannot detect every error in what you give it, and it cannot see information you never entered.</w:t>
      </w:r>
    </w:p>
    <w:p>
      <w:pPr>
        <w:spacing w:before="0" w:after="160" w:line="269" w:lineRule="auto"/>
      </w:pPr>
      <w:r>
        <w:rPr>
          <w:rFonts w:ascii="Calibri" w:hAnsi="Calibri" w:cs="Calibri"/>
          <w:b w:val="0"/>
          <w:color w:val="33373D"/>
          <w:sz w:val="21"/>
        </w:rPr>
        <w:t>Where the app shows a score, estimate, projection, or ranking, treat it as an indication for planning rather than a statement of fact.</w:t>
      </w:r>
    </w:p>
    <w:p>
      <w:bookmarkStart w:id="1071" w:name="Sec3"/>
      <w:pPr>
        <w:pStyle w:val="Heading1"/>
        <w:spacing w:before="320" w:after="120"/>
        <w:keepNext/>
      </w:pPr>
      <w:r>
        <w:rPr>
          <w:rFonts w:ascii="Calibri" w:hAnsi="Calibri" w:cs="Calibri"/>
          <w:b/>
          <w:color w:val="0C132A"/>
          <w:sz w:val="27"/>
        </w:rPr>
        <w:t>3. Automated And AI Output</w:t>
      </w:r>
      <w:bookmarkEnd w:id="1071"/>
    </w:p>
    <w:p>
      <w:pPr>
        <w:spacing w:before="0" w:after="160" w:line="269" w:lineRule="auto"/>
      </w:pPr>
      <w:r>
        <w:rPr>
          <w:rFonts w:ascii="Calibri" w:hAnsi="Calibri" w:cs="Calibri"/>
          <w:b w:val="0"/>
          <w:color w:val="33373D"/>
          <w:sz w:val="21"/>
        </w:rPr>
        <w:t>Parts of [APP NAME] may use automated processing, machine learning, or generative models to produce summaries, suggestions, drafts, classifications, or answers. Output of that kind is generated by software and is not reviewed by a person before you see it.</w:t>
      </w:r>
    </w:p>
    <w:p>
      <w:pPr>
        <w:spacing w:before="0" w:after="160" w:line="269" w:lineRule="auto"/>
      </w:pPr>
      <w:r>
        <w:rPr>
          <w:rFonts w:ascii="Calibri" w:hAnsi="Calibri" w:cs="Calibri"/>
          <w:b w:val="0"/>
          <w:color w:val="33373D"/>
          <w:sz w:val="21"/>
        </w:rPr>
        <w:t>Automated output can be wrong, incomplete, out of date, or invented, even when it reads as confident and specific. Check anything that matters against a reliable source before you rely on it or send it to someone else.</w:t>
      </w:r>
    </w:p>
    <w:p>
      <w:pPr>
        <w:spacing w:before="0" w:after="160" w:line="269" w:lineRule="auto"/>
      </w:pPr>
      <w:r>
        <w:rPr>
          <w:rFonts w:ascii="Calibri" w:hAnsi="Calibri" w:cs="Calibri"/>
          <w:b w:val="0"/>
          <w:color w:val="33373D"/>
          <w:sz w:val="21"/>
        </w:rPr>
        <w:t>Do not enter confidential, regulated, or third party personal information into automated features unless you are permitted to do so.</w:t>
      </w:r>
    </w:p>
    <w:p>
      <w:pPr>
        <w:spacing w:before="0" w:after="160" w:line="269" w:lineRule="auto"/>
      </w:pPr>
      <w:r>
        <w:rPr>
          <w:rFonts w:ascii="Calibri" w:hAnsi="Calibri" w:cs="Calibri"/>
          <w:b w:val="0"/>
          <w:color w:val="33373D"/>
          <w:sz w:val="21"/>
        </w:rPr>
        <w:t>Where an automated decision would have a legal or similarly significant effect on a person, laws such as the GDPR may require meaningful human involvement. Keep a person in the loop for decisions of that kind.</w:t>
      </w:r>
    </w:p>
    <w:p>
      <w:bookmarkStart w:id="1072" w:name="Sec4"/>
      <w:pPr>
        <w:pStyle w:val="Heading1"/>
        <w:spacing w:before="320" w:after="120"/>
        <w:keepNext/>
      </w:pPr>
      <w:r>
        <w:rPr>
          <w:rFonts w:ascii="Calibri" w:hAnsi="Calibri" w:cs="Calibri"/>
          <w:b/>
          <w:color w:val="0C132A"/>
          <w:sz w:val="27"/>
        </w:rPr>
        <w:t>4. Devices And Third Parties</w:t>
      </w:r>
      <w:bookmarkEnd w:id="1072"/>
    </w:p>
    <w:p>
      <w:pPr>
        <w:spacing w:before="0" w:after="160" w:line="269" w:lineRule="auto"/>
      </w:pPr>
      <w:r>
        <w:rPr>
          <w:rFonts w:ascii="Calibri" w:hAnsi="Calibri" w:cs="Calibri"/>
          <w:b w:val="0"/>
          <w:color w:val="33373D"/>
          <w:sz w:val="21"/>
        </w:rPr>
        <w:t>[APP NAME] is tested on a limited set of devices, operating system versions, and browsers. We do not warrant that it runs on every device, or that it will keep working after an operating system, browser, or app store update.</w:t>
      </w:r>
    </w:p>
    <w:p>
      <w:pPr>
        <w:spacing w:before="0" w:after="160" w:line="269" w:lineRule="auto"/>
      </w:pPr>
      <w:r>
        <w:rPr>
          <w:rFonts w:ascii="Calibri" w:hAnsi="Calibri" w:cs="Calibri"/>
          <w:b w:val="0"/>
          <w:color w:val="33373D"/>
          <w:sz w:val="21"/>
        </w:rPr>
        <w:t>The app depends on third party services that we do not control. We are not responsible for their availability, accuracy, pricing, or security.</w:t>
      </w:r>
    </w:p>
    <w:p>
      <w:pPr>
        <w:spacing w:before="0" w:after="160" w:line="269" w:lineRule="auto"/>
      </w:pPr>
      <w:r>
        <w:rPr>
          <w:rFonts w:ascii="Calibri" w:hAnsi="Calibri" w:cs="Calibri"/>
          <w:b w:val="0"/>
          <w:color w:val="33373D"/>
          <w:sz w:val="21"/>
        </w:rPr>
        <w:t>Apple and Google set their own rules for apps distributed through their stores. Those rules change, and a change can affect features, in app purchases, or availability without notice from us.</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App stores that distribute [APP NAME] and process in app purchases.</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Payment and subscription providers that take your payment.</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Hosting, storage, and content delivery networks that run the service.</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Analytics, crash reporting, and messaging software development kits embedded in the app.</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Maps, weather, exchange rate, and other external data feeds shown in the app.</w:t>
      </w:r>
    </w:p>
    <w:p>
      <w:bookmarkStart w:id="1073" w:name="Sec5"/>
      <w:pPr>
        <w:pStyle w:val="Heading1"/>
        <w:spacing w:before="320" w:after="120"/>
        <w:keepNext/>
      </w:pPr>
      <w:r>
        <w:rPr>
          <w:rFonts w:ascii="Calibri" w:hAnsi="Calibri" w:cs="Calibri"/>
          <w:b/>
          <w:color w:val="0C132A"/>
          <w:sz w:val="27"/>
        </w:rPr>
        <w:t>5. Connectivity And Offline Limits</w:t>
      </w:r>
      <w:bookmarkEnd w:id="1073"/>
    </w:p>
    <w:p>
      <w:pPr>
        <w:spacing w:before="0" w:after="160" w:line="269" w:lineRule="auto"/>
      </w:pPr>
      <w:r>
        <w:rPr>
          <w:rFonts w:ascii="Calibri" w:hAnsi="Calibri" w:cs="Calibri"/>
          <w:b w:val="0"/>
          <w:color w:val="33373D"/>
          <w:sz w:val="21"/>
        </w:rPr>
        <w:t>[APP NAME] needs a working internet connection for most features. Network quality, mobile data limits, firewalls, battery savers, and background activity restrictions on your device can slow or block synchronisation.</w:t>
      </w:r>
    </w:p>
    <w:p>
      <w:pPr>
        <w:spacing w:before="0" w:after="160" w:line="269" w:lineRule="auto"/>
      </w:pPr>
      <w:r>
        <w:rPr>
          <w:rFonts w:ascii="Calibri" w:hAnsi="Calibri" w:cs="Calibri"/>
          <w:b w:val="0"/>
          <w:color w:val="33373D"/>
          <w:sz w:val="21"/>
        </w:rPr>
        <w:t>Any offline mode holds data on your device and uploads it later. Data created offline is not backed up until it syncs. If your device is lost, reset, or damaged before a sync completes, that data can be lost permanently.</w:t>
      </w:r>
    </w:p>
    <w:p>
      <w:pPr>
        <w:spacing w:before="0" w:after="160" w:line="269" w:lineRule="auto"/>
      </w:pPr>
      <w:r>
        <w:rPr>
          <w:rFonts w:ascii="Calibri" w:hAnsi="Calibri" w:cs="Calibri"/>
          <w:b w:val="0"/>
          <w:color w:val="33373D"/>
          <w:sz w:val="21"/>
        </w:rPr>
        <w:t>Where two devices edit the same record offline, the app resolves the conflict using its own rules and one version may be overwritten.</w:t>
      </w:r>
    </w:p>
    <w:p>
      <w:pPr>
        <w:spacing w:before="0" w:after="160" w:line="269" w:lineRule="auto"/>
      </w:pPr>
      <w:r>
        <w:rPr>
          <w:rFonts w:ascii="Calibri" w:hAnsi="Calibri" w:cs="Calibri"/>
          <w:b w:val="0"/>
          <w:color w:val="33373D"/>
          <w:sz w:val="21"/>
        </w:rPr>
        <w:t>We may take the service down for maintenance. We do not promise any level of uptime unless a separate service level agreement says otherwise.</w:t>
      </w:r>
    </w:p>
    <w:p>
      <w:bookmarkStart w:id="1074" w:name="Sec6"/>
      <w:pPr>
        <w:pStyle w:val="Heading1"/>
        <w:spacing w:before="320" w:after="120"/>
        <w:keepNext/>
      </w:pPr>
      <w:r>
        <w:rPr>
          <w:rFonts w:ascii="Calibri" w:hAnsi="Calibri" w:cs="Calibri"/>
          <w:b/>
          <w:color w:val="0C132A"/>
          <w:sz w:val="27"/>
        </w:rPr>
        <w:t>6. Health And Location Data</w:t>
      </w:r>
      <w:bookmarkEnd w:id="1074"/>
    </w:p>
    <w:p>
      <w:pPr>
        <w:spacing w:before="0" w:after="160" w:line="269" w:lineRule="auto"/>
      </w:pPr>
      <w:r>
        <w:rPr>
          <w:rFonts w:ascii="Calibri" w:hAnsi="Calibri" w:cs="Calibri"/>
          <w:b w:val="0"/>
          <w:color w:val="33373D"/>
          <w:sz w:val="21"/>
        </w:rPr>
        <w:t>If [APP NAME] records activity, sleep, heart rate, weight, nutrition, mood, or other health related data, it does so as a general wellbeing tool. It is not a medical device. It is not for diagnosis, treatment, or monitoring of any condition.</w:t>
      </w:r>
    </w:p>
    <w:p>
      <w:pPr>
        <w:spacing w:before="0" w:after="160" w:line="269" w:lineRule="auto"/>
      </w:pPr>
      <w:r>
        <w:rPr>
          <w:rFonts w:ascii="Calibri" w:hAnsi="Calibri" w:cs="Calibri"/>
          <w:b w:val="0"/>
          <w:color w:val="33373D"/>
          <w:sz w:val="21"/>
        </w:rPr>
        <w:t>Readings taken from a phone or a wearable are estimates. Do not start, stop, or change medication, exercise, or treatment because of what the app shows. Speak to a clinician first, and contact your emergency service if you feel unwell.</w:t>
      </w:r>
    </w:p>
    <w:p>
      <w:pPr>
        <w:spacing w:before="0" w:after="160" w:line="269" w:lineRule="auto"/>
      </w:pPr>
      <w:r>
        <w:rPr>
          <w:rFonts w:ascii="Calibri" w:hAnsi="Calibri" w:cs="Calibri"/>
          <w:b w:val="0"/>
          <w:color w:val="33373D"/>
          <w:sz w:val="21"/>
        </w:rPr>
        <w:t>Location features depend on satellite, cellular, and wifi signals that vary with buildings, weather, and device settings. Routes, distances, and positions can be inaccurate. Do not rely on the app for navigation where an error would be dangerous.</w:t>
      </w:r>
    </w:p>
    <w:p>
      <w:pPr>
        <w:spacing w:before="0" w:after="160" w:line="269" w:lineRule="auto"/>
      </w:pPr>
      <w:r>
        <w:rPr>
          <w:rFonts w:ascii="Calibri" w:hAnsi="Calibri" w:cs="Calibri"/>
          <w:b w:val="0"/>
          <w:color w:val="33373D"/>
          <w:sz w:val="21"/>
        </w:rPr>
        <w:t>Do not interact with the app while driving or operating machinery.</w:t>
      </w:r>
    </w:p>
    <w:p>
      <w:bookmarkStart w:id="1075" w:name="Sec7"/>
      <w:pPr>
        <w:pStyle w:val="Heading1"/>
        <w:spacing w:before="320" w:after="120"/>
        <w:keepNext/>
      </w:pPr>
      <w:r>
        <w:rPr>
          <w:rFonts w:ascii="Calibri" w:hAnsi="Calibri" w:cs="Calibri"/>
          <w:b/>
          <w:color w:val="0C132A"/>
          <w:sz w:val="27"/>
        </w:rPr>
        <w:t>7. Your Decisions</w:t>
      </w:r>
      <w:bookmarkEnd w:id="1075"/>
    </w:p>
    <w:p>
      <w:pPr>
        <w:spacing w:before="0" w:after="160" w:line="269" w:lineRule="auto"/>
      </w:pPr>
      <w:r>
        <w:rPr>
          <w:rFonts w:ascii="Calibri" w:hAnsi="Calibri" w:cs="Calibri"/>
          <w:b w:val="0"/>
          <w:color w:val="33373D"/>
          <w:sz w:val="21"/>
        </w:rPr>
        <w:t>You decide what to do with the information the app gives you. You stay responsible for those decisions and for their consequences.</w:t>
      </w:r>
    </w:p>
    <w:p>
      <w:pPr>
        <w:spacing w:before="0" w:after="160" w:line="269" w:lineRule="auto"/>
      </w:pPr>
      <w:r>
        <w:rPr>
          <w:rFonts w:ascii="Calibri" w:hAnsi="Calibri" w:cs="Calibri"/>
          <w:b w:val="0"/>
          <w:color w:val="33373D"/>
          <w:sz w:val="21"/>
        </w:rPr>
        <w:t>You are responsible for the accuracy and legality of the data you enter, for keeping your account credentials secure, and for the actions of anyone you invite into your account or workspace.</w:t>
      </w:r>
    </w:p>
    <w:p>
      <w:pPr>
        <w:spacing w:before="0" w:after="160" w:line="269" w:lineRule="auto"/>
      </w:pPr>
      <w:r>
        <w:rPr>
          <w:rFonts w:ascii="Calibri" w:hAnsi="Calibri" w:cs="Calibri"/>
          <w:b w:val="0"/>
          <w:color w:val="33373D"/>
          <w:sz w:val="21"/>
        </w:rPr>
        <w:t>You are responsible for meeting the rules that apply to your business, including record keeping, licensing, tax, and data protection duties. The app helps you work. It does not take over your compliance obligations.</w:t>
      </w:r>
    </w:p>
    <w:p>
      <w:pPr>
        <w:spacing w:before="0" w:after="160" w:line="269" w:lineRule="auto"/>
      </w:pPr>
      <w:r>
        <w:rPr>
          <w:rFonts w:ascii="Calibri" w:hAnsi="Calibri" w:cs="Calibri"/>
          <w:b w:val="0"/>
          <w:color w:val="33373D"/>
          <w:sz w:val="21"/>
        </w:rPr>
        <w:t>Keep independent backups and records where your business or the law requires them.</w:t>
      </w:r>
    </w:p>
    <w:p>
      <w:bookmarkStart w:id="1076" w:name="Sec8"/>
      <w:pPr>
        <w:pStyle w:val="Heading1"/>
        <w:spacing w:before="320" w:after="120"/>
        <w:keepNext/>
      </w:pPr>
      <w:r>
        <w:rPr>
          <w:rFonts w:ascii="Calibri" w:hAnsi="Calibri" w:cs="Calibri"/>
          <w:b/>
          <w:color w:val="0C132A"/>
          <w:sz w:val="27"/>
        </w:rPr>
        <w:t>8. Beta And Preview Features</w:t>
      </w:r>
      <w:bookmarkEnd w:id="1076"/>
    </w:p>
    <w:p>
      <w:pPr>
        <w:spacing w:before="0" w:after="160" w:line="269" w:lineRule="auto"/>
      </w:pPr>
      <w:r>
        <w:rPr>
          <w:rFonts w:ascii="Calibri" w:hAnsi="Calibri" w:cs="Calibri"/>
          <w:b w:val="0"/>
          <w:color w:val="33373D"/>
          <w:sz w:val="21"/>
        </w:rPr>
        <w:t>Features labelled beta, preview, early access, or experimental are made available for testing. They may be unstable, may change without warning, and may be withdrawn at any time.</w:t>
      </w:r>
    </w:p>
    <w:p>
      <w:pPr>
        <w:spacing w:before="0" w:after="160" w:line="269" w:lineRule="auto"/>
      </w:pPr>
      <w:r>
        <w:rPr>
          <w:rFonts w:ascii="Calibri" w:hAnsi="Calibri" w:cs="Calibri"/>
          <w:b w:val="0"/>
          <w:color w:val="33373D"/>
          <w:sz w:val="21"/>
        </w:rPr>
        <w:t>Data created in a beta feature can be reset or deleted when the feature changes. Do not use beta features for work you cannot repeat.</w:t>
      </w:r>
    </w:p>
    <w:p>
      <w:pPr>
        <w:spacing w:before="0" w:after="160" w:line="269" w:lineRule="auto"/>
      </w:pPr>
      <w:r>
        <w:rPr>
          <w:rFonts w:ascii="Calibri" w:hAnsi="Calibri" w:cs="Calibri"/>
          <w:b w:val="0"/>
          <w:color w:val="33373D"/>
          <w:sz w:val="21"/>
        </w:rPr>
        <w:t>Beta features are supplied without warranty and sit outside any service level or support commitment described elsewhere in your plan.</w:t>
      </w:r>
    </w:p>
    <w:p>
      <w:bookmarkStart w:id="1077" w:name="Sec9"/>
      <w:pPr>
        <w:pStyle w:val="Heading1"/>
        <w:spacing w:before="320" w:after="120"/>
        <w:keepNext/>
      </w:pPr>
      <w:r>
        <w:rPr>
          <w:rFonts w:ascii="Calibri" w:hAnsi="Calibri" w:cs="Calibri"/>
          <w:b/>
          <w:color w:val="0C132A"/>
          <w:sz w:val="27"/>
        </w:rPr>
        <w:t>9. Warranties And Liability</w:t>
      </w:r>
      <w:bookmarkEnd w:id="1077"/>
    </w:p>
    <w:p>
      <w:pPr>
        <w:spacing w:before="0" w:after="160" w:line="269" w:lineRule="auto"/>
      </w:pPr>
      <w:r>
        <w:rPr>
          <w:rFonts w:ascii="Calibri" w:hAnsi="Calibri" w:cs="Calibri"/>
          <w:b w:val="0"/>
          <w:color w:val="33373D"/>
          <w:sz w:val="21"/>
        </w:rPr>
        <w:t>[APP NAME] is provided on an as is and as available basis. We do not warrant that it will be uninterrupted, timely, secure, free of errors, or free of harmful components, or that every defect will be fixed.</w:t>
      </w:r>
    </w:p>
    <w:p>
      <w:pPr>
        <w:spacing w:before="0" w:after="160" w:line="269" w:lineRule="auto"/>
      </w:pPr>
      <w:r>
        <w:rPr>
          <w:rFonts w:ascii="Calibri" w:hAnsi="Calibri" w:cs="Calibri"/>
          <w:b w:val="0"/>
          <w:color w:val="33373D"/>
          <w:sz w:val="21"/>
        </w:rPr>
        <w:t>To the extent permitted by law in [COUNTRY/STATE], we exclude all implied warranties, including merchantability, fitness for a particular purpose, quiet enjoyment, and non infringement. Some jurisdictions do not allow these exclusions, and there they apply only so far as the law allows.</w:t>
      </w:r>
    </w:p>
    <w:p>
      <w:pPr>
        <w:spacing w:before="0" w:after="160" w:line="269" w:lineRule="auto"/>
      </w:pPr>
      <w:r>
        <w:rPr>
          <w:rFonts w:ascii="Calibri" w:hAnsi="Calibri" w:cs="Calibri"/>
          <w:b w:val="0"/>
          <w:color w:val="33373D"/>
          <w:sz w:val="21"/>
        </w:rPr>
        <w:t>To the fullest extent permitted by law, [COMPANY NAME] is not liable for lost profits, lost revenue, lost or corrupted data, business interruption, loss of goodwill, or any indirect, incidental, special, or consequential loss arising from your use of [APP NAME].</w:t>
      </w:r>
    </w:p>
    <w:p>
      <w:pPr>
        <w:spacing w:before="0" w:after="160" w:line="269" w:lineRule="auto"/>
      </w:pPr>
      <w:r>
        <w:rPr>
          <w:rFonts w:ascii="Calibri" w:hAnsi="Calibri" w:cs="Calibri"/>
          <w:b w:val="0"/>
          <w:color w:val="33373D"/>
          <w:sz w:val="21"/>
        </w:rPr>
        <w:t>Where liability cannot be excluded, our total liability for all claims arising in any twelve month period is limited to the amount you paid us for [APP NAME] in that period, or [NUMBER] [CURRENCY], whichever is greater.</w:t>
      </w:r>
    </w:p>
    <w:p>
      <w:pPr>
        <w:spacing w:before="0" w:after="160" w:line="269" w:lineRule="auto"/>
      </w:pPr>
      <w:r>
        <w:rPr>
          <w:rFonts w:ascii="Calibri" w:hAnsi="Calibri" w:cs="Calibri"/>
          <w:b w:val="0"/>
          <w:color w:val="33373D"/>
          <w:sz w:val="21"/>
        </w:rPr>
        <w:t>Nothing here limits liability for death or personal injury caused by negligence, for fraud, or for any other liability that cannot lawfully be limited.</w:t>
      </w:r>
    </w:p>
    <w:p>
      <w:bookmarkStart w:id="1078" w:name="Sec10"/>
      <w:pPr>
        <w:pStyle w:val="Heading1"/>
        <w:spacing w:before="320" w:after="120"/>
        <w:keepNext/>
      </w:pPr>
      <w:r>
        <w:rPr>
          <w:rFonts w:ascii="Calibri" w:hAnsi="Calibri" w:cs="Calibri"/>
          <w:b/>
          <w:color w:val="0C132A"/>
          <w:sz w:val="27"/>
        </w:rPr>
        <w:t>10. Changes And Contact</w:t>
      </w:r>
      <w:bookmarkEnd w:id="1078"/>
    </w:p>
    <w:p>
      <w:pPr>
        <w:spacing w:before="0" w:after="160" w:line="269" w:lineRule="auto"/>
      </w:pPr>
      <w:r>
        <w:rPr>
          <w:rFonts w:ascii="Calibri" w:hAnsi="Calibri" w:cs="Calibri"/>
          <w:b w:val="0"/>
          <w:color w:val="33373D"/>
          <w:sz w:val="21"/>
        </w:rPr>
        <w:t>We may update this Disclaimer as [APP NAME] changes. The current version is published at [WEBSITE URL] and inside the app. The effective date at the top shows when it last changed.</w:t>
      </w:r>
    </w:p>
    <w:p>
      <w:pPr>
        <w:spacing w:before="0" w:after="160" w:line="269" w:lineRule="auto"/>
      </w:pPr>
      <w:r>
        <w:rPr>
          <w:rFonts w:ascii="Calibri" w:hAnsi="Calibri" w:cs="Calibri"/>
          <w:b w:val="0"/>
          <w:color w:val="33373D"/>
          <w:sz w:val="21"/>
        </w:rPr>
        <w:t>Where a change materially reduces what we promise, we will give notice in the app or by email to the address on your account before it takes effect. Using [APP NAME] after that point means you accept the revised Disclaimer.</w:t>
      </w:r>
    </w:p>
    <w:p>
      <w:pPr>
        <w:spacing w:before="0" w:after="160" w:line="269" w:lineRule="auto"/>
      </w:pPr>
      <w:r>
        <w:rPr>
          <w:rFonts w:ascii="Calibri" w:hAnsi="Calibri" w:cs="Calibri"/>
          <w:b w:val="0"/>
          <w:color w:val="33373D"/>
          <w:sz w:val="21"/>
        </w:rPr>
        <w:t>Contact [COMPANY NAME] at [CONTACT EMAIL] or by post at [POSTAL ADDRESS] with questions about this document. Technical problems, billing questions, and account requests go through [SUPPORT URL].</w:t>
      </w:r>
    </w:p>
    <w:p>
      <w:pPr>
        <w:spacing w:before="400" w:after="80" w:line="269" w:lineRule="auto"/>
        <w:shd w:val="clear" w:color="auto" w:fill="F5F7FB"/>
        <w:pBdr>
          <w:top w:val="single" w:sz="12" w:space="6" w:color="2563EB"/>
          <w:left w:val="single" w:sz="6" w:space="6" w:color="E3E8F0"/>
          <w:right w:val="single" w:sz="6" w:space="6" w:color="E3E8F0"/>
        </w:pBdr>
        <w:keepNext/>
      </w:pPr>
      <w:r>
        <w:rPr>
          <w:rFonts w:ascii="Calibri" w:hAnsi="Calibri" w:cs="Calibri"/>
          <w:b/>
          <w:color w:val="0C132A"/>
          <w:sz w:val="22"/>
        </w:rPr>
        <w:t>Before you publish</w:t>
      </w:r>
    </w:p>
    <w:p>
      <w:pPr>
        <w:spacing w:before="0" w:after="0" w:line="269" w:lineRule="auto"/>
        <w:shd w:val="clear" w:color="auto" w:fill="F5F7FB"/>
        <w:pBdr>
          <w:left w:val="single" w:sz="6" w:space="6" w:color="E3E8F0"/>
          <w:bottom w:val="single" w:sz="6" w:space="6" w:color="E3E8F0"/>
          <w:right w:val="single" w:sz="6" w:space="6" w:color="E3E8F0"/>
        </w:pBdr>
        <w:keepNext/>
      </w:pPr>
      <w:r>
        <w:rPr>
          <w:rFonts w:ascii="Calibri" w:hAnsi="Calibri" w:cs="Calibri"/>
          <w:b w:val="0"/>
          <w:color w:val="33373D"/>
          <w:sz w:val="19"/>
        </w:rPr>
        <w:t>This template is a starting point and not legal advice. Replace every placeholder in square brackets with your own details, delete any clause that does not match how your app works, and have a qualified lawyer in your jurisdiction review the finished document before you publish it.</w:t>
      </w:r>
    </w:p>
    <w:p>
      <w:pPr>
        <w:spacing w:before="320" w:after="60"/>
        <w:jc w:val="center"/>
        <w:keepNext/>
      </w:pPr>
      <w:r>
        <w:drawing>
          <wp:inline xmlns:a="http://schemas.openxmlformats.org/drawingml/2006/main" xmlns:pic="http://schemas.openxmlformats.org/drawingml/2006/picture">
            <wp:extent cx="967339" cy="274320"/>
            <wp:docPr id="1" name="Picture 1"/>
            <wp:cNvGraphicFramePr>
              <a:graphicFrameLocks noChangeAspect="1"/>
            </wp:cNvGraphicFramePr>
            <a:graphic>
              <a:graphicData uri="http://schemas.openxmlformats.org/drawingml/2006/picture">
                <pic:pic>
                  <pic:nvPicPr>
                    <pic:cNvPr id="0" name="logo.png"/>
                    <pic:cNvPicPr/>
                  </pic:nvPicPr>
                  <pic:blipFill>
                    <a:blip r:embed="rId10"/>
                    <a:stretch>
                      <a:fillRect/>
                    </a:stretch>
                  </pic:blipFill>
                  <pic:spPr>
                    <a:xfrm>
                      <a:off x="0" y="0"/>
                      <a:ext cx="967339" cy="274320"/>
                    </a:xfrm>
                    <a:prstGeom prst="rect"/>
                  </pic:spPr>
                </pic:pic>
              </a:graphicData>
            </a:graphic>
          </wp:inline>
        </w:drawing>
      </w:r>
    </w:p>
    <w:p>
      <w:pPr>
        <w:spacing w:before="0" w:after="40" w:line="269" w:lineRule="auto"/>
        <w:jc w:val="center"/>
        <w:keepNext/>
      </w:pPr>
      <w:r>
        <w:rPr>
          <w:rFonts w:ascii="Calibri" w:hAnsi="Calibri" w:cs="Calibri"/>
          <w:b w:val="0"/>
          <w:color w:val="6B7280"/>
          <w:sz w:val="18"/>
        </w:rPr>
        <w:t>Free template provided by PrivacyTerms.io. Drafting legal documents since 2013.</w:t>
      </w:r>
    </w:p>
    <w:p>
      <w:pPr>
        <w:spacing w:before="0" w:after="0"/>
        <w:jc w:val="center"/>
      </w:pPr>
      <w:hyperlink r:id="rId11">
        <w:r>
          <w:rPr>
            <w:rFonts w:ascii="Calibri" w:hAnsi="Calibri" w:cs="Calibri"/>
            <w:b/>
            <w:color w:val="2563EB"/>
            <w:sz w:val="18"/>
          </w:rPr>
          <w:t>Need a version written around your business? Build a tailored document in minutes at privacyterms.io</w:t>
        </w:r>
      </w:hyperlink>
    </w:p>
    <w:sectPr w:rsidR="00FC693F" w:rsidRPr="0006063C" w:rsidSect="00034616">
      <w:footerReference w:type="default" r:id="rId9"/>
      <w:pgSz w:w="12240" w:h="15840"/>
      <w:pgMar w:top="1224" w:right="1368" w:bottom="1224" w:left="1368" w:header="720" w:footer="64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504" w:val="right"/>
      </w:tabs>
      <w:spacing w:before="40" w:after="0"/>
      <w:pBdr>
        <w:top w:val="single" w:sz="6" w:space="6" w:color="D8DCE3"/>
      </w:pBdr>
    </w:pPr>
    <w:r>
      <w:drawing>
        <wp:inline xmlns:a="http://schemas.openxmlformats.org/drawingml/2006/main" xmlns:pic="http://schemas.openxmlformats.org/drawingml/2006/picture">
          <wp:extent cx="548159" cy="155448"/>
          <wp:docPr id="1" name="Picture 1"/>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548159" cy="155448"/>
                  </a:xfrm>
                  <a:prstGeom prst="rect"/>
                </pic:spPr>
              </pic:pic>
            </a:graphicData>
          </a:graphic>
        </wp:inline>
      </w:drawing>
    </w:r>
    <w:hyperlink r:id="rId2">
      <w:r>
        <w:rPr>
          <w:rFonts w:ascii="Calibri" w:hAnsi="Calibri" w:cs="Calibri"/>
          <w:b w:val="0"/>
          <w:color w:val="6B7280"/>
          <w:sz w:val="16"/>
        </w:rPr>
        <w:t xml:space="preserve">   Free template from PrivacyTerms.io  |  privacyterms.io</w:t>
      </w:r>
    </w:hyperlink>
    <w:r>
      <w:rPr>
        <w:rFonts w:ascii="Calibri" w:hAnsi="Calibri" w:cs="Calibri"/>
        <w:b w:val="0"/>
        <w:color w:val="6B7280"/>
        <w:sz w:val="16"/>
      </w:rPr>
      <w:tab/>
    </w:r>
    <w:r>
      <w:rPr>
        <w:rFonts w:ascii="Calibri" w:hAnsi="Calibri" w:cs="Calibri"/>
        <w:b w:val="0"/>
        <w:color w:val="6B7280"/>
        <w:sz w:val="16"/>
      </w:rPr>
      <w:t xml:space="preserve">Page </w:t>
    </w:r>
    <w:r>
      <w:rPr>
        <w:rFonts w:ascii="Calibri" w:hAnsi="Calibri" w:cs="Calibri"/>
        <w:b w:val="0"/>
        <w:color w:val="6B7280"/>
        <w:sz w:val="16"/>
      </w:rPr>
    </w:r>
    <w:r/>
    <w:fldSimple w:instr="PAGE">
      <w:r>
        <w:rPr/>
        <w:t>1</w:t>
      </w:r>
    </w:fldSimpl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s="Calibri" w:eastAsia="Calibri"/>
      <w:color w:val="33373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20"/>
      <w:outlineLvl w:val="0"/>
    </w:pPr>
    <w:rPr>
      <w:rFonts w:asciiTheme="majorHAnsi" w:eastAsiaTheme="majorEastAsia" w:hAnsiTheme="majorHAnsi" w:cstheme="majorBidi" w:ascii="Calibri" w:hAnsi="Calibri" w:cs="Calibri" w:eastAsia="Calibri"/>
      <w:b/>
      <w:bCs/>
      <w:color w:val="0C132A"/>
      <w:sz w:val="27"/>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color w:val="33373D"/>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privacyterms.i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privacyterms.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Disclaimer Template (App &amp; SaaS)</dc:title>
  <dc:subject>Free Disclaimer template for mobile apps and SaaS products</dc:subject>
  <dc:creator>PrivacyTerms.io</dc:creator>
  <cp:keywords>disclaimer template, free disclaimer, mobile apps and SaaS products, legal template, privacyterms.io</cp:keywords>
  <dc:description>Free editable template from PrivacyTerms.io. Replace every [PLACEHOLDER] and have a qualified lawyer review the document before publishing it.</dc:description>
  <cp:lastModifiedBy>PrivacyTerms.io</cp:lastModifiedBy>
  <cp:revision>1</cp:revision>
  <dcterms:created xsi:type="dcterms:W3CDTF">2013-12-23T23:15:00Z</dcterms:created>
  <dcterms:modified xsi:type="dcterms:W3CDTF">2013-12-23T23:15:00Z</dcterms:modified>
  <cp:category>Disclaimer</cp:category>
</cp:coreProperties>
</file>